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  <Override PartName="/word/theme/themeOverride5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F7D0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F06FD0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AF4A30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51CD08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C3DB65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997BE4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03CD22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285C625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E2746C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鹿邑县能源办公室</w:t>
      </w:r>
    </w:p>
    <w:p w14:paraId="5D541A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说明</w:t>
      </w:r>
    </w:p>
    <w:p w14:paraId="7694A7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B9E77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0E7AD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B787E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B94F0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50614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4DA8E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AE237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3E3BEB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3AF4EC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鹿邑县能源办公室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5EE5DA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5E8B3C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5924C8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鹿邑县能源办公室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7D7264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0245B2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鹿邑县能源办公室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41938A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139182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338B20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3A6A04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46D363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443836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3187EC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3DF200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02E448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31D3AD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3574F8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7DD2FC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5DA6D6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1F5FD6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0E90F4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3768C0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5813F726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3B051A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鹿邑县能源办公室概况</w:t>
      </w:r>
    </w:p>
    <w:p w14:paraId="2851E0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6276F6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57B732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鹿邑县能源办公室内设机构4个，包括：能源股、能源监察股、塑膜农业、综合股。</w:t>
      </w:r>
    </w:p>
    <w:p w14:paraId="3B6214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2DF5C6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1）工业能源：负责协调我县石油勘控开发过程中的土地地征用、用工用地补偿、基地建设和劳动纠纷工作；承担节煤、节水、节电、节油、节柴等项工作计划的制定和落实，石油液化气的推广、石油天燃气普及和数据上报工作。</w:t>
      </w:r>
    </w:p>
    <w:p w14:paraId="5C9ADC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（2）农村能源：承担沼气建设项目工作。秸秆再利用、秸秆禁烧；农产品重金属污染普查，可再生能源和农村资源数据上报；全县温棚的规划，技术指导和数字填报工作。</w:t>
      </w:r>
    </w:p>
    <w:p w14:paraId="25B716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二、预算单位构成</w:t>
      </w:r>
    </w:p>
    <w:p w14:paraId="65F19A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本预算构成为鹿邑县能源办公室本级预算。</w:t>
      </w:r>
    </w:p>
    <w:p w14:paraId="6B6560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1846D7AD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63FB5A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鹿邑县能源办公室2024年单位预算情况说明</w:t>
      </w:r>
    </w:p>
    <w:p w14:paraId="3D5413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4F7F66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鹿邑县能源办公室单位2024年收入总计71.25万元，支出总计71.25万元，与2023年预算相比，收、支总计增加71.25万元，增长0.00%，主要原因是：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F6257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A01AA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5BEB17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鹿邑县能源办公室单位2024年收入合计71.25万元，其中：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64.18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7.07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3F7D8B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2600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A864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6B1C75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鹿邑县能源办公室单位2024年支出合计71.25万元，其中：基本支出55.76万元，占78.26%；项目支出15.49万元，占21.74%。</w:t>
      </w:r>
    </w:p>
    <w:p w14:paraId="3FD5F5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CB262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11229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7C299E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鹿邑县能源办公室单位2024年一般公共预算收支预算71.25万元，政府性基金收支预算0.00万元，国有资本经营预算0.00万元。与2023年相比，一般公共预算收支预算增加71.25万元，增长0.00%，主要原因是：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A8958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34D6B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312B3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0B85C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鹿邑县能源办公室单位2024年一般公共预算支出年初预算为64.18万元。其中：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基本支出55.76万元，占86.88%；项目支出8.42万元，占13.12%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653D1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1、社会保障和就业支出6.63万元，占10.33%。其中：行政事业单位养老支出（款）机关事业单位基本养老保险缴费支出（项）4.58万元；其他社会保障和就业支出（款）其他社会保障和就业支出（项）2.05万元；</w:t>
      </w:r>
    </w:p>
    <w:p w14:paraId="4EAC7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卫生健康支出5.78万元，占9.01%。其中：行政事业单位医疗（款）行政单位医疗（项）1.31万元；行政事业单位医疗（款）事业单位医疗（项）0.77万元；行政事业单位医疗（款）其他行政事业单位医疗支出（项）3.70万元；</w:t>
      </w:r>
    </w:p>
    <w:p w14:paraId="38CAF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3、农林水支出48.26万元，占75.19%。其中：农业农村（款）事业运行（项）48.26万元；</w:t>
      </w:r>
    </w:p>
    <w:p w14:paraId="6EF04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4、住房保障支出3.51万元，占5.47%。其中：住房改革支出（款）住房公积金（项）3.51万元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AAC2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7045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813A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1969A3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鹿邑县能源办公室单位2024年一般公共预算基本支出年初预算为55.76万元，其中：人员经费支出52.58万元，占94.30%；公用经费支出3.18万元，占5.70%。</w:t>
      </w:r>
    </w:p>
    <w:p w14:paraId="01F978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9975" cy="3322320"/>
            <wp:effectExtent l="4445" t="4445" r="5080" b="1333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BD82C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159667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能源办公室单位2024年一般公共预算基本支出年初预算为55.76万元，其中：人员经费支出52.58万元，占94.30%；主要包括：基本工资23.05万元、津贴补贴4.13万元、奖金4.51万元、绩效工资2.29万元、机关事业单位基本养老保险缴费4.58万元、职工基本医疗保险缴费2.08万元、其他社会保障缴费3.94万元、住房公积金3.51万元、退休费2.69万元、生活补助1.81万元。公用经费支出3.18万元，占5.70%。主要包括：办公费1.02万元、其他交通费用2.16万元。</w:t>
      </w:r>
    </w:p>
    <w:p w14:paraId="74F631E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0A6C9D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鹿邑县能源办公室2024年单位机构运行经费支出预算3.18万元，主要保障机关机构正常运转及正常履职需要的办公费、水电费、物业费、维修费、差旅费等支出，与2023年相比增加3.18万元，增长100.00%，主要原因：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5635B5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2292D9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能源办公室2024年单位预算支出71.26万元，其中：301工资福利支出55.53万元，主要包括：基本工资26.29万元、津贴补贴4.13万元、奖金4.51万元、绩效工资2.29万元、机关事业单位基本养老保险缴费4.58万元、职工基本医疗保险缴费2.08万元、其他社会保障缴费7.32万元、住房公积金3.51万元、其他工资福利支出0.82万元；302商品和服务支出10.78万元，主要包括：办公费1.02万元、其他交通费用2.16万元、其他商品和服务支出7.60万元；303对个人和家庭的补助支出4.95万元，主要包括：退休费2.69万元、生活补助1.81万元、其他对个人和家庭的补助0.45万元。</w:t>
      </w:r>
    </w:p>
    <w:p w14:paraId="31FB76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4AFB05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鹿邑县能源办公室单位2024年“三公”经费预算为0.00万元。2024年“三公”经费支出预算数较2023年持平，主要原因是：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70414C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02624DF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16B55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BEE24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27D68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1F786D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鹿邑县能源办公室2024年无政府性基金预算拨款安排的支出。</w:t>
      </w:r>
    </w:p>
    <w:p w14:paraId="0E2B38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04DE01B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鹿邑县能源办公室2024年无国有资本经营预算拨款安排的支出。</w:t>
      </w:r>
    </w:p>
    <w:p w14:paraId="2E08A1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63E088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30F8C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69DC6B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71.25万元，其中：人员经费支出52.59万元，公用经费支出3.18万元，项目支出总额15.49万元。支出项目共5个，其中：预算支出100万元及100万元以上的重点项目0个，支出总额0.00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56DDD4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6FC04F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69B77A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6F252B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4EFB1E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鹿邑县能源办公室单位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负责管理的专项转移支付项目共有0项，我单位无负责管理的专项转移支付项目资金。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我单位将按照《预算法》等有关规定,积极做好项目分配前期准备工作，在规定的时间内向财政部门提出资金分配意见，根据有关要求做好项目申报公开等相关工作。</w:t>
      </w:r>
    </w:p>
    <w:p w14:paraId="025706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211759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鹿邑县能源办公室2024年没有债务收入支出项目安排。</w:t>
      </w:r>
    </w:p>
    <w:p w14:paraId="59B110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3C9E8A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4767D9C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7437E76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2F9B624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5D7C421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2F49493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7C826C4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34DACC6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68488D8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1F97C24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05A002A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4E8074A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6E9A26D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3E741B4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6748BB9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附件：鹿邑县能源办公室2024年度单位预算表</w:t>
      </w:r>
    </w:p>
    <w:p w14:paraId="659C7752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2E72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2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96151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XW5UtAAAAAFAQAADwAAAAAAAAABACAAAAAiAAAAZHJzL2Rvd25yZXYu&#10;eG1sUEsBAhQAFAAAAAgAh07iQLPNXfoDAgAADA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96151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2AD718D0"/>
    <w:rsid w:val="6C4D4129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4" Type="http://schemas.microsoft.com/office/2011/relationships/chartColorStyle" Target="colors3.xml"/><Relationship Id="rId3" Type="http://schemas.microsoft.com/office/2011/relationships/chartStyle" Target="style3.xml"/><Relationship Id="rId2" Type="http://schemas.openxmlformats.org/officeDocument/2006/relationships/themeOverride" Target="../theme/themeOverrid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4" Type="http://schemas.microsoft.com/office/2011/relationships/chartColorStyle" Target="colors4.xml"/><Relationship Id="rId3" Type="http://schemas.microsoft.com/office/2011/relationships/chartStyle" Target="style4.xml"/><Relationship Id="rId2" Type="http://schemas.openxmlformats.org/officeDocument/2006/relationships/themeOverride" Target="../theme/themeOverrid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4" Type="http://schemas.microsoft.com/office/2011/relationships/chartColorStyle" Target="colors5.xml"/><Relationship Id="rId3" Type="http://schemas.microsoft.com/office/2011/relationships/chartStyle" Target="style5.xml"/><Relationship Id="rId2" Type="http://schemas.openxmlformats.org/officeDocument/2006/relationships/themeOverride" Target="../theme/themeOverrid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4" Type="http://schemas.microsoft.com/office/2011/relationships/chartColorStyle" Target="colors6.xml"/><Relationship Id="rId3" Type="http://schemas.microsoft.com/office/2011/relationships/chartStyle" Target="style6.xml"/><Relationship Id="rId2" Type="http://schemas.openxmlformats.org/officeDocument/2006/relationships/themeOverride" Target="../theme/themeOverrid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71.25</c:v>
                </c:pt>
                <c:pt idx="1" c:formatCode="#,##0.00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rgbClr val="4874CB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EE822F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2BA02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75BD42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7114387419392"/>
                  <c:y val="0.083439137681755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63162621081094"/>
                  <c:y val="-0.11165020909722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85241585759439"/>
                  <c:y val="0.14209591474245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25627636893552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7379890407846"/>
                  <c:y val="0.72753712345903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>
                        <a:lumMod val="75000"/>
                        <a:lumOff val="2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ysClr val="windowText" lastClr="000000">
                          <a:lumMod val="35000"/>
                          <a:lumOff val="65000"/>
                        </a:sys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#0.00"万""元"</c:formatCode>
                <c:ptCount val="4"/>
                <c:pt idx="0">
                  <c:v>7.07</c:v>
                </c:pt>
                <c:pt idx="1">
                  <c:v>64.18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ysClr val="windowText" lastClr="000000">
          <a:lumMod val="15000"/>
          <a:lumOff val="85000"/>
        </a:sys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rgbClr val="4874CB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EE822F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>
                        <a:lumMod val="75000"/>
                        <a:lumOff val="2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ysClr val="windowText" lastClr="000000">
                          <a:lumMod val="35000"/>
                          <a:lumOff val="65000"/>
                        </a:sys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#0.00"万""元"</c:formatCode>
                <c:ptCount val="2"/>
                <c:pt idx="0">
                  <c:v>55.76</c:v>
                </c:pt>
                <c:pt idx="1">
                  <c:v>15.49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ysClr val="windowText" lastClr="000000">
          <a:lumMod val="15000"/>
          <a:lumOff val="85000"/>
        </a:sys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4874CB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>
                        <a:lumMod val="75000"/>
                        <a:lumOff val="2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ysClr val="windowText" lastClr="000000">
                          <a:lumMod val="35000"/>
                          <a:lumOff val="65000"/>
                        </a:sys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71.25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ysClr val="window" lastClr="FFFFFF">
                  <a:lumMod val="90200"/>
                </a:sys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ysClr val="windowText" lastClr="000000">
          <a:lumMod val="15000"/>
          <a:lumOff val="85000"/>
        </a:sys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rgbClr val="4874CB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EE822F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2BA02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75BD42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30C0B4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E54C5E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54035505024457"/>
                  <c:y val="0.054401440946034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"/>
                  <c:y val="0.10516351118760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528691478554675"/>
                  <c:y val="-0.13476764199655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200229602101924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3179892354612"/>
                  <c:y val="0.036122626294544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484073588113313"/>
                  <c:y val="0.06089944232605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>
                        <a:lumMod val="75000"/>
                        <a:lumOff val="2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ysClr val="windowText" lastClr="000000">
                          <a:lumMod val="35000"/>
                          <a:lumOff val="65000"/>
                        </a:sys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[鹿邑预算公开图表模板.xlsx]Sheet1!$D$119:$D$124</c:f>
              <c:strCache>
                <c:ptCount val="6"/>
                <c:pt idx="0">
                  <c:v>社会保障和就业支出</c:v>
                </c:pt>
                <c:pt idx="1">
                  <c:v>卫生健康支出</c:v>
                </c:pt>
                <c:pt idx="2">
                  <c:v>农林水支出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[鹿邑预算公开图表模板.xlsx]Sheet1!$E$119:$E$124</c:f>
              <c:numCache>
                <c:formatCode>#.00"万""元"</c:formatCode>
                <c:ptCount val="6"/>
                <c:pt idx="0">
                  <c:v>6.63</c:v>
                </c:pt>
                <c:pt idx="1">
                  <c:v>5.78</c:v>
                </c:pt>
                <c:pt idx="2">
                  <c:v>48.26</c:v>
                </c:pt>
                <c:pt idx="3">
                  <c:v>3.51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707656612529002"/>
          <c:y val="0.88227194492254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ysClr val="windowText" lastClr="000000">
          <a:lumMod val="15000"/>
          <a:lumOff val="85000"/>
        </a:sys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rgbClr val="4874CB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EE822F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>
                        <a:lumMod val="75000"/>
                        <a:lumOff val="2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ysClr val="windowText" lastClr="000000">
                          <a:lumMod val="35000"/>
                          <a:lumOff val="65000"/>
                        </a:sys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[鹿邑预算公开图表模板.xlsx]Sheet1!$D$144:$D$145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[鹿邑预算公开图表模板.xlsx]Sheet1!$E$144:$E$145</c:f>
              <c:numCache>
                <c:formatCode>#.00"万""元"</c:formatCode>
                <c:ptCount val="2"/>
                <c:pt idx="0">
                  <c:v>52.58</c:v>
                </c:pt>
                <c:pt idx="1" c:formatCode="#0.00&quot;万&quot;&quot;元&quot;">
                  <c:v>3.18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ysClr val="windowText" lastClr="000000">
          <a:lumMod val="15000"/>
          <a:lumOff val="85000"/>
        </a:sys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0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>
        <a:solidFill>
          <a:sysClr val="window" lastClr="FFFFFF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ysClr val="windowText" lastClr="000000"/>
    </cs:fontRef>
    <cs:spPr>
      <a:ln w="25400">
        <a:solidFill>
          <a:sysClr val="window" lastClr="FFFFFF"/>
        </a:solidFill>
      </a:ln>
    </cs:spPr>
  </cs:dataPoint3D>
  <cs:dataPointLine>
    <cs:lnRef idx="0">
      <cs:styleClr val="auto"/>
    </cs:lnRef>
    <cs:fillRef idx="0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75000"/>
          <a:lumOff val="25000"/>
        </a:sysClr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" lastClr="FFFFFF">
            <a:lumMod val="902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0"/>
            <a:lumOff val="50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400" b="1" kern="120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0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>
        <a:solidFill>
          <a:sysClr val="window" lastClr="FFFFFF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ysClr val="windowText" lastClr="000000"/>
    </cs:fontRef>
    <cs:spPr>
      <a:ln w="25400">
        <a:solidFill>
          <a:sysClr val="window" lastClr="FFFFFF"/>
        </a:solidFill>
      </a:ln>
    </cs:spPr>
  </cs:dataPoint3D>
  <cs:dataPointLine>
    <cs:lnRef idx="0">
      <cs:styleClr val="auto"/>
    </cs:lnRef>
    <cs:fillRef idx="0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75000"/>
          <a:lumOff val="25000"/>
        </a:sysClr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" lastClr="FFFFFF">
            <a:lumMod val="902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0"/>
            <a:lumOff val="50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400" b="1" kern="120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10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0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ysClr val="windowText" lastClr="000000"/>
    </cs:fontRef>
  </cs:dataPoint3D>
  <cs:dataPointLine>
    <cs:lnRef idx="0">
      <cs:styleClr val="auto"/>
    </cs:lnRef>
    <cs:fillRef idx="1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65000"/>
          <a:lumOff val="35000"/>
        </a:sysClr>
      </a:solidFill>
      <a:ln w="9525">
        <a:solidFill>
          <a:sysClr val="windowText" lastClr="000000">
            <a:lumMod val="65000"/>
            <a:lumOff val="35000"/>
          </a:sysClr>
        </a:solidFill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" lastClr="FFFFFF">
            <a:lumMod val="902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75000"/>
            <a:lumOff val="25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400" b="1" kern="120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>
        <a:solidFill>
          <a:sysClr val="windowText" lastClr="000000">
            <a:lumMod val="15000"/>
            <a:lumOff val="85000"/>
          </a:sysClr>
        </a:solidFill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0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>
        <a:solidFill>
          <a:sysClr val="window" lastClr="FFFFFF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ysClr val="windowText" lastClr="000000"/>
    </cs:fontRef>
    <cs:spPr>
      <a:ln w="25400">
        <a:solidFill>
          <a:sysClr val="window" lastClr="FFFFFF"/>
        </a:solidFill>
      </a:ln>
    </cs:spPr>
  </cs:dataPoint3D>
  <cs:dataPointLine>
    <cs:lnRef idx="0">
      <cs:styleClr val="auto"/>
    </cs:lnRef>
    <cs:fillRef idx="0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75000"/>
          <a:lumOff val="25000"/>
        </a:sysClr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" lastClr="FFFFFF">
            <a:lumMod val="902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0"/>
            <a:lumOff val="50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400" b="1" kern="120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0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>
        <a:solidFill>
          <a:sysClr val="window" lastClr="FFFFFF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ysClr val="windowText" lastClr="000000"/>
    </cs:fontRef>
    <cs:spPr>
      <a:ln w="25400">
        <a:solidFill>
          <a:sysClr val="window" lastClr="FFFFFF"/>
        </a:solidFill>
      </a:ln>
    </cs:spPr>
  </cs:dataPoint3D>
  <cs:dataPointLine>
    <cs:lnRef idx="0">
      <cs:styleClr val="auto"/>
    </cs:lnRef>
    <cs:fillRef idx="0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75000"/>
          <a:lumOff val="25000"/>
        </a:sysClr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" lastClr="FFFFFF">
            <a:lumMod val="902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0"/>
            <a:lumOff val="50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400" b="1" kern="120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1bd521-3d70-42af-8c17-7b14c7987d2b}">
  <ds:schemaRefs/>
</ds:datastoreItem>
</file>

<file path=customXml/itemProps3.xml><?xml version="1.0" encoding="utf-8"?>
<ds:datastoreItem xmlns:ds="http://schemas.openxmlformats.org/officeDocument/2006/customXml" ds:itemID="{48527a66-a9d6-4556-a5ae-e0dfc26b543c}">
  <ds:schemaRefs/>
</ds:datastoreItem>
</file>

<file path=customXml/itemProps4.xml><?xml version="1.0" encoding="utf-8"?>
<ds:datastoreItem xmlns:ds="http://schemas.openxmlformats.org/officeDocument/2006/customXml" ds:itemID="{87ee736a-e467-4985-9f19-55702812eb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3882</Words>
  <Characters>4479</Characters>
  <TotalTime>12</TotalTime>
  <ScaleCrop>false</ScaleCrop>
  <LinksUpToDate>false</LinksUpToDate>
  <CharactersWithSpaces>4489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2024-10-13T06:07:01Z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2052-12.1.0.18276</vt:lpwstr>
  </property>
  <property fmtid="{D5CDD505-2E9C-101B-9397-08002B2CF9AE}" pid="5" name="ICV">
    <vt:lpwstr>94C2278C0F2547F7B411DEADAE73D3C3_13</vt:lpwstr>
  </property>
</Properties>
</file>