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331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24DA2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47166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920ABE1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F79336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C95C4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E4415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3E510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6FF764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鹿邑县道路运输管理局</w:t>
      </w:r>
    </w:p>
    <w:p w14:paraId="6394D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7FE202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8D7E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6EA4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199E1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31132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7AD8D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F54F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C0CF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130B9C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1E82A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鹿邑县道路运输管理局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8D5F0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1C9FB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二、鹿邑县道路运输管理局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293171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鹿邑县道路运输管理局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6299D7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56DBEA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6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鹿邑县道路运输管理局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709ECA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653FC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4C4939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6AAA66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ABFE3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22085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B49E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701873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5A10A3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D93F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7AC9A8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099AD6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7887DB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4CB99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29CF9C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1AAF6F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7021CD13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5B5F24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鹿邑县道路运输管理局概况</w:t>
      </w:r>
    </w:p>
    <w:p w14:paraId="3D20F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51B7E1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6AFEBB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鹿邑县道路运输管理局是交通运输局下属二级机构，是全县道路运输工作的主管单位，机构规格为副科级，共有事业编制164人，在职人员218人，退休人员46人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9B5B4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3E2026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根据《中华人民共和国道路运输条例》和《河南省道路运输条例》的规定，承担辖区内道路运输业、道路运输服务业、道路运输相关产业和城市公共交通、出租客运行业、轨道交通运营以及交通物流、运输从业人员的管理、道路运输安全监管、应急保障等工作。</w:t>
      </w:r>
    </w:p>
    <w:p w14:paraId="4AF53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二、鹿邑县道路运输管理局预算单位构成</w:t>
      </w:r>
    </w:p>
    <w:p w14:paraId="4CF51A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本预算构成为鹿邑县道路运输管理局本级预算。</w:t>
      </w:r>
    </w:p>
    <w:p w14:paraId="61CD99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680DD546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01EDF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鹿邑县道路运输管理局2024年单位预算情况说明</w:t>
      </w:r>
    </w:p>
    <w:p w14:paraId="0DE2F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575205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鹿邑县道路运输管理局单位2024年收入总计626.60万元，支出总计626.60万元，与2023年预算相比，收、支总计减少98.16万元，下降13.54%，主要原因是：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C3E47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51C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4636A8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鹿邑县道路运输管理局单位2024年收入合计626.60万元，其中：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626.60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286997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734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7F76CD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鹿邑县道路运输管理局单位2024年支出合计626.60万元，其中：基本支出626.60万元，占100.00%。</w:t>
      </w:r>
    </w:p>
    <w:p w14:paraId="159C45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A2A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07B8AC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鹿邑县道路运输管理局单位2024年一般公共预算收支预算626.60万元，政府性基金收支预算0.00万元，国有资本经营预算0.00万元。与2023年相比，一般公共预算收支预算减少98.16万元，下降13.54%，主要原因是：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9C154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002280"/>
            <wp:effectExtent l="4445" t="4445" r="15875" b="1079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7A78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757170"/>
            <wp:effectExtent l="4445" t="4445" r="15875" b="1206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650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2DA1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鹿邑县道路运输管理局单位2024年一般公共预算支出年初预算为626.60万元。其中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基本支出626.60万元，占100.00%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0D68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1、社会保障和就业支出183.20万元，占29.24%。其中：行政事业单位养老支出（款）机关事业单位基本养老保险缴费支出（项）183.20万元；</w:t>
      </w:r>
    </w:p>
    <w:p w14:paraId="36C3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2、卫生健康支出8.66万元，占1.38%。其中：行政事业单位医疗（款）事业单位医疗（项）8.66万元；</w:t>
      </w:r>
    </w:p>
    <w:p w14:paraId="4A98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3、交通运输支出416.20万元，占66.42%。其中：公路水路运输（款）其他公路水路运输支出（项）416.20万元；</w:t>
      </w:r>
    </w:p>
    <w:p w14:paraId="2D31F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4、住房保障支出18.54万元，占2.96%。其中：住房改革支出（款）住房公积金（项）18.54万元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D779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722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03B0A6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鹿邑县道路运输管理局单位2024年一般公共预算基本支出年初预算为626.60万元，其中：人员经费支出619.76万元，占98.91%；公用经费支出6.84万元，占1.09%。</w:t>
      </w:r>
    </w:p>
    <w:p w14:paraId="1D927B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3280410"/>
            <wp:effectExtent l="4445" t="4445" r="19685" b="698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367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7A246D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一般公共预算基本支出年初预算为626.60万元，其中：人员经费支出619.76万元，占98.91%；主要包括：基本工资322.76万元、津贴补贴21.90万元、绩效工资64.70万元、机关事业单位基本养老保险缴费183.20万元、职工基本医疗保险缴费8.66万元、住房公积金18.54万元。公用经费支出6.84万元，占1.09%。主要包括：办公费6.84万元。</w:t>
      </w:r>
    </w:p>
    <w:p w14:paraId="3C553A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581386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鹿邑县道路运输管理局2024年单位机构运行经费支出预算6.84万元，主要保障机关机构正常运转及正常履职需要的办公费、水电费、物业费、维修费、差旅费等支出，与2023年相比持平，主要原因：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******。</w:t>
      </w:r>
    </w:p>
    <w:p w14:paraId="542A1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39EEA5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道路运输管理局2024年单位预算支出626.60万元，其中：301工资福利支出619.76万元，主要包括：基本工资322.76万元、津贴补贴21.90万元、绩效工资64.70万元、机关事业单位基本养老保险缴费183.20万元、职工基本医疗保险缴费8.66万元、住房公积金18.54万元；302商品和服务支出6.84万元，主要包括：办公费6.84万元。</w:t>
      </w:r>
    </w:p>
    <w:p w14:paraId="3E7C3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4AFA38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19E14D3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697E6D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5A5E2C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4ABCF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：******。</w:t>
      </w:r>
    </w:p>
    <w:p w14:paraId="29ACDF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drawing>
          <wp:inline distT="0" distB="0" distL="114300" distR="114300">
            <wp:extent cx="4745990" cy="2654300"/>
            <wp:effectExtent l="4445" t="4445" r="19685" b="825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D6A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09B193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鹿邑县道路运输管理局2024年无政府性基金预算拨款安排的支出。</w:t>
      </w:r>
    </w:p>
    <w:p w14:paraId="296A3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4D0B99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鹿邑县道路运输管理局2024年无国有资本经营预算拨款安排的支出。</w:t>
      </w:r>
    </w:p>
    <w:p w14:paraId="0C01B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BD38C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53F8F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755487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626.60万元，其中：人员经费支出619.76万元，公用经费支出6.84万元，项目支出总额0.00万元。支出项目共0个，其中：预算支出100万元及100万元以上的重点项目0个，支出总额0.00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56B53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1CD798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60E88C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60E02E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136F0B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单位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783D1D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570F05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鹿邑县道路运输管理局2024年没有债务收入支出项目安排。</w:t>
      </w:r>
    </w:p>
    <w:p w14:paraId="6D061A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39D2A3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168D81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5AB7A7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</w:t>
      </w:r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动所取得的收入。</w:t>
      </w:r>
    </w:p>
    <w:p w14:paraId="57855BC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4585657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2B36575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225F96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4C7E19B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8D3749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1B8FE7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1CECB8E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0049626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0D8321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25600BF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附件：鹿邑县道路运输管理局2024年度单位预算表</w:t>
      </w:r>
    </w:p>
    <w:p w14:paraId="69195990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0D4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3A3B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Ey1gygICAAAK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C3A3B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wODc2ZDNlZmMwMTMwODUwODU2Njk5NzJmYmYxMjYifQ=="/>
  </w:docVars>
  <w:rsids>
    <w:rsidRoot w:val="00000000"/>
    <w:rsid w:val="21B14EA0"/>
    <w:rsid w:val="3FE4050A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626.6</c:v>
                </c:pt>
                <c:pt idx="1" c:formatCode="#,##0.00">
                  <c:v>724.76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55462046064206"/>
                  <c:y val="0.63692850125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21364422094981"/>
                  <c:y val="-0.11791062549228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0</c:v>
                </c:pt>
                <c:pt idx="1" c:formatCode="#.00&quot;万&quot;&quot;元&quot;">
                  <c:v>626.6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626.6</c:v>
                </c:pt>
                <c:pt idx="1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626.6</c:v>
                </c:pt>
                <c:pt idx="1" c:formatCode="0.00_ ">
                  <c:v>724.76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>
        <c:manualLayout>
          <c:xMode val="edge"/>
          <c:yMode val="edge"/>
          <c:x val="0.227736051502146"/>
          <c:y val="0.031243026110243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483611383811644"/>
                  <c:y val="-0.076867564579049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0.12603527276998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591119601224316"/>
                  <c:y val="-0.06211359682995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73428350956074"/>
                  <c:y val="0.056613672999362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47042678965831"/>
                  <c:y val="0.02471705354997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社会保障和就业支出</c:v>
                </c:pt>
                <c:pt idx="1">
                  <c:v>卫生健康支出</c:v>
                </c:pt>
                <c:pt idx="2">
                  <c:v>交通运输支出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183.2</c:v>
                </c:pt>
                <c:pt idx="1">
                  <c:v>8.66</c:v>
                </c:pt>
                <c:pt idx="2">
                  <c:v>416.2</c:v>
                </c:pt>
                <c:pt idx="3">
                  <c:v>18.54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619.76</c:v>
                </c:pt>
                <c:pt idx="1" c:formatCode="#0.00&quot;万&quot;&quot;元&quot;">
                  <c:v>6.84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5a30e-de7c-4c55-884d-ee66bcfbed46}">
  <ds:schemaRefs/>
</ds:datastoreItem>
</file>

<file path=customXml/itemProps3.xml><?xml version="1.0" encoding="utf-8"?>
<ds:datastoreItem xmlns:ds="http://schemas.openxmlformats.org/officeDocument/2006/customXml" ds:itemID="{505d768a-f3d7-42a1-a14e-9575d1db66d1}">
  <ds:schemaRefs/>
</ds:datastoreItem>
</file>

<file path=customXml/itemProps4.xml><?xml version="1.0" encoding="utf-8"?>
<ds:datastoreItem xmlns:ds="http://schemas.openxmlformats.org/officeDocument/2006/customXml" ds:itemID="{5be97a0d-bedf-4699-86b4-f66d6220b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3661</Words>
  <Characters>4225</Characters>
  <TotalTime>4</TotalTime>
  <ScaleCrop>false</ScaleCrop>
  <LinksUpToDate>false</LinksUpToDate>
  <CharactersWithSpaces>4235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桀骜</cp:lastModifiedBy>
  <cp:lastPrinted>2024-01-27T03:01:00Z</cp:lastPrinted>
  <dcterms:modified xsi:type="dcterms:W3CDTF">2024-08-23T08:45:43Z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07F0A5D2EC564E58A4D6154BA848BE50_13</vt:lpwstr>
  </property>
</Properties>
</file>