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1E54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9566C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E71E4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3C437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FD9B20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1C130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ED36D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08C3B1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5BCE6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鹿邑县赵村乡卫生院</w:t>
      </w:r>
    </w:p>
    <w:p w14:paraId="2257D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2763A3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624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1A072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A39A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C61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E96E5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D7933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2413B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A304F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6702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C67F5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鹿邑县赵村乡卫生院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B452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509A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84032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鹿邑县赵村乡卫生院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34221A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1B77D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鹿邑县赵村乡卫生院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A99B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053D8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160383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4E8B25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7A1E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A89AC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14081D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189C75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56C73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3660E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21AE8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6E112B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ECBF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DF00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ADE93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FFA0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2EAA8BA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63607A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鹿邑县赵村乡卫生院概况</w:t>
      </w:r>
    </w:p>
    <w:p w14:paraId="35787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42D1F8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E8B69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设有预防保健科、全科医疗科、内科、外科、妇产科、妇女保健科、儿科、耳鼻咽喉科、口腔科、医学检验科、医学影像科、中医科、中西医结合科等。后勤科室有办公室、财务科、医保科、信息科等。药库、药房、护理科、公共卫生科、扶贫办公室、供应室、被服室等。</w:t>
      </w:r>
    </w:p>
    <w:p w14:paraId="4034C7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6DB2CE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为了人民身体健康提供医疗与预防保健服务，医疗常见病多发病护理，恢复期病人康复治疗与护理；预防保健卫生技术人员培训，初级卫生保健规划实施，合作医疗组织与管理；卫生监督、卫生信息管理。</w:t>
      </w:r>
    </w:p>
    <w:p w14:paraId="660E5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13B1D4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鹿邑县赵村乡卫生院为二级预算单位，本预算为鹿邑县赵村乡卫生院本级预算。</w:t>
      </w:r>
    </w:p>
    <w:p w14:paraId="0B8BC043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CD379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鹿邑县赵村乡卫生院2024年单位预算情况说明</w:t>
      </w:r>
    </w:p>
    <w:p w14:paraId="74F99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102458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鹿邑县赵村乡卫生院单位2024年收入总计696.31万元，支出总计696.31万元，与2023年预算相比，收、支总计减少156.91万元，下降18.39%，主要原因是：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EFB7F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028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C78E1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鹿邑县赵村乡卫生院单位2024年收入合计696.31万元，其中：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540.22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156.09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AC675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98060" cy="3183890"/>
            <wp:effectExtent l="4445" t="5080" r="10795" b="1143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C4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0A30BD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鹿邑县赵村乡卫生院单位2024年支出合计696.31万元，其中：基本支出0.00万元，占0.00%；项目支出696.31万元，占100.00%。</w:t>
      </w:r>
    </w:p>
    <w:p w14:paraId="22B0FB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05045" cy="3430270"/>
            <wp:effectExtent l="4445" t="5080" r="16510" b="635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399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4C926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鹿邑县赵村乡卫生院单位2024年一般公共预算收支预算696.31万元，政府性基金收支预算0.00万元，国有资本经营预算0.00万元。与2023年相比，一般公共预算收支预算减少156.91万元，下降18.39%，主要原因是：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2B5A4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448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3DB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鹿邑县赵村乡卫生院单位2024年一般公共预算支出年初预算为696.31万元。其中：基本支出0.00万元，占0.00%；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项目支出696.31万元，占100.00%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296C86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卫生健康支出696.31万元，占100.00%。其中：基层医疗卫生机构（款）乡镇卫生院（项）支出224.7万元；基层医疗卫生机构（款）其他基层医疗卫生机构支出（项）支出24.91万元；公共卫生（款）基本公共卫生服务（项）支出446.7万元。</w:t>
      </w:r>
    </w:p>
    <w:p w14:paraId="5B45B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196205" cy="3475990"/>
            <wp:effectExtent l="4445" t="4445" r="11430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90A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207DE5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鹿邑县赵村乡卫生院单位2024年一般公共预算基本支出年初预算为0.00万元，其中：人员经费支出0.00万元，占0.00%；公用经费支出0.00万元，占0.00%。</w:t>
      </w:r>
    </w:p>
    <w:p w14:paraId="6C459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BA51C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鹿邑县赵村乡卫生院单位2024年一般公共预算基本支出年初预算为0.00万元，其中：人员经费支出0.00万元，占0.00%；公用经费支出0.00万元，占0.00%。</w:t>
      </w:r>
    </w:p>
    <w:p w14:paraId="019B3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7916C9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鹿邑县赵村乡卫生院2024年单位机构运行经费支出预算0.00万元，主要保障机关机构正常运转及正常履职需要的办公费、水电费、物业费、维修费、差旅费等支出，与2023年相比持平，主要原因：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27D28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791CE2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赵村乡卫生院2024年单位预算支出696.31万元，其中：301工资福利支出214.07万元，主要包括：其他工资福利性支出214.07万元；302商品和服务支出479.11万元，主要包括：其他商品服务支出214.07万元；303对个人和家庭的补助支出3.13万元，主要包括：其他对个人呢和家庭的补助3.13万元。</w:t>
      </w:r>
    </w:p>
    <w:p w14:paraId="3D92A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08AB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鹿邑县赵村乡卫生院单位2024年“三公”经费预算为0.00万元。2024年“三公”经费支出预算数较2023年持平。</w:t>
      </w:r>
    </w:p>
    <w:p w14:paraId="2272EE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56B8B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6616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9FA83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8862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F9D9F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鹿邑县赵村乡卫生院2024年无政府性基金预算拨款安排的支出。</w:t>
      </w:r>
    </w:p>
    <w:p w14:paraId="5D7BC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A68A4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鹿邑县赵村乡卫生院2024年无国有资本经营预算拨款安排的支出。</w:t>
      </w:r>
    </w:p>
    <w:p w14:paraId="45603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CBF90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098AB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4BE59C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696.31万元，其中：人员经费支出0.00万元，公用经费支出0.00万元，项目支出总额696.31万元。支出项目共18个，其中：预算支出100万元及100万元以上的重点项目2个，支出总额439.64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A62B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1B49A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01EF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2023年期末，鹿邑县赵村乡卫生院固定资产总额600.00万元，其中，房屋建筑物263.00万元，车辆25.00万元，办公设备126.00万元，专用设备185.00万元。车辆共有1辆，其中：一般公务用车0辆，执法执勤车0辆，其他用车1辆；单价50万元以上通用设备0台（套），单位价值100万元以上专用设备0台（套）。</w:t>
      </w:r>
    </w:p>
    <w:p w14:paraId="5E24F2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78B55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65B8D2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18D7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鹿邑县赵村乡卫生院2024年没有债务收入支出项目安排。</w:t>
      </w:r>
      <w:r>
        <w:br w:type="page"/>
      </w:r>
    </w:p>
    <w:p w14:paraId="400CC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78564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06483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34855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1EC7747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C3DFED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0AE770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010818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887E2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2BB018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B22A6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46F291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A5805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4D0CB2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0E126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附件：鹿邑县赵村乡卫生院2024年度单位预算表</w:t>
      </w:r>
    </w:p>
    <w:p w14:paraId="5022BDEA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22A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29C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DMJjuo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429C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33F62"/>
    <w:multiLevelType w:val="singleLevel"/>
    <w:tmpl w:val="A1F33F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F3527A0"/>
    <w:rsid w:val="35180B85"/>
    <w:rsid w:val="4DFA170F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General</c:formatCode>
                <c:ptCount val="2"/>
                <c:pt idx="0">
                  <c:v>696.31</c:v>
                </c:pt>
                <c:pt idx="1" c:formatCode="#.00&quot;万&quot;&quot;元&quot;">
                  <c:v>853.220453974263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7188841201717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94585974462442"/>
                  <c:y val="0.093781832344313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82634411679693"/>
                  <c:y val="-0.05410074745653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76415135361762"/>
                  <c:y val="0.023433984840165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政府性基金,</a:t>
                    </a:r>
                    <a:r>
                      <a:rPr lang="en-US" altLang="zh-CN"/>
                      <a:t>0</a:t>
                    </a:r>
                    <a:r>
                      <a:t> .00万元, 0.00%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80429982131589"/>
                  <c:y val="-0.02915713521684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156.09</c:v>
                </c:pt>
                <c:pt idx="1">
                  <c:v>540.22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704399141631"/>
          <c:y val="0.90486637415237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4868532558492"/>
                  <c:y val="0.062199185486856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基本支出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0.00万元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0.00%</a:t>
                    </a:r>
                    <a:endParaRPr lang="en-US" altLang="zh-CN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611587982833"/>
                      <c:h val="0.16512402813772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410291245905123"/>
                  <c:y val="-0.0022213994816736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0</c:v>
                </c:pt>
                <c:pt idx="1">
                  <c:v>696.31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696.31</c:v>
                </c:pt>
                <c:pt idx="1">
                  <c:v>853.220453974263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5078125"/>
          <c:y val="0.01931830039795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06201104610702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</c:f>
              <c:strCache>
                <c:ptCount val="1"/>
                <c:pt idx="0" c:formatCode="#.00&quot;万&quot;&quot;元&quot;">
                  <c:v>卫生健康支出</c:v>
                </c:pt>
              </c:strCache>
            </c:strRef>
          </c:cat>
          <c:val>
            <c:numRef>
              <c:f>[鹿邑预算公开图表模板.xlsx]Sheet1!$E$120</c:f>
              <c:numCache>
                <c:formatCode>#.00"万""元"</c:formatCode>
                <c:ptCount val="1"/>
                <c:pt idx="0">
                  <c:v>696.31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b234f7-0d4e-4f11-ade7-c8ac9d19ea19}">
  <ds:schemaRefs/>
</ds:datastoreItem>
</file>

<file path=customXml/itemProps3.xml><?xml version="1.0" encoding="utf-8"?>
<ds:datastoreItem xmlns:ds="http://schemas.openxmlformats.org/officeDocument/2006/customXml" ds:itemID="{0f2f5a36-a4c1-4593-bbf2-db43fa6ead69}">
  <ds:schemaRefs/>
</ds:datastoreItem>
</file>

<file path=customXml/itemProps4.xml><?xml version="1.0" encoding="utf-8"?>
<ds:datastoreItem xmlns:ds="http://schemas.openxmlformats.org/officeDocument/2006/customXml" ds:itemID="{906b7130-611f-4bb5-bd89-4e6e48ffe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3484</Words>
  <Characters>3950</Characters>
  <TotalTime>44</TotalTime>
  <ScaleCrop>false</ScaleCrop>
  <LinksUpToDate>false</LinksUpToDate>
  <CharactersWithSpaces>3958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2024-09-01T09:03:34Z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